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书名：国际主义战士  罗盛教</w:t>
      </w:r>
    </w:p>
    <w:p>
      <w:r>
        <w:t>作者：陈梅鼎改编；南通市工农兵美术创作组绘画</w:t>
      </w:r>
    </w:p>
    <w:p>
      <w:r>
        <w:t>出版社：上海：上海人民出版社</w:t>
      </w:r>
    </w:p>
    <w:p>
      <w:r>
        <w:t>出版日期：1973.07</w:t>
      </w:r>
    </w:p>
    <w:p>
      <w:r>
        <w:t>总页数：124</w:t>
      </w:r>
    </w:p>
    <w:p>
      <w:r>
        <w:t>更多请访问教客网: www.jiaokey.com</w:t>
      </w:r>
    </w:p>
    <w:p>
      <w:r>
        <w:t>国际主义战士  罗盛教 评论地址：https://www.jiaokey.com/book/detail/13829494.html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