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布巴奇计谋</w:t>
      </w:r>
    </w:p>
    <w:p>
      <w:r>
        <w:rPr>
          <w:rFonts w:ascii="宋体" w:hAnsi="宋体" w:eastAsia="宋体"/>
          <w:sz w:val="24"/>
        </w:rPr>
        <w:t>翟若适（Carl Djerassi）著；郑至丽译；吴嘉丽审定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布巴奇计谋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翟若适（Carl Djerassi）著；郑至丽译；吴嘉丽审定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本书出售、求购地址：https://www.jiaokey.com/book/detail/13828736.html</w:t>
      </w:r>
    </w:p>
    <w:p>
      <w:r>
        <w:t>更多相关图书推荐：https://www.jiaokey.com</w:t>
      </w:r>
    </w:p>
    <w:p>
      <w:r>
        <w:t>翟若适（Carl Djerassi）著；郑至丽译；吴嘉丽审定 其他作品：https://www.jiaokey.com/tag/翟若适（Carl Djerassi）著；郑至丽译；吴嘉丽审定.html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关键词搜索：https://www.jiaokey.com/tag/布巴奇计谋.html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