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29  连横《雅堂文集  2  陈宗赋《篇竹遗艺》  林拱辰《林拱辰先生文集》  林鹤年《鹤庐文集》  谢国文《省庐遗稿》  洪大川|《事志斋文集》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29  连横《雅堂文集  2  陈宗赋《篇竹遗艺》  林拱辰《林拱辰先生文集》  林鹤年《鹤庐文集》  谢国文《省庐遗稿》  洪大川|《事志斋文集》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29  连横《雅堂文集  2  陈宗赋《篇竹遗艺》  林拱辰《林拱辰先生文集》  林鹤年《鹤庐文集》  谢国文《省庐遗稿》  洪大川|《事志斋文集》.html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