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剧中人  独自在剧院游荡的剧中人</w:t>
      </w:r>
    </w:p>
    <w:p>
      <w:r>
        <w:rPr>
          <w:rFonts w:ascii="宋体" w:hAnsi="宋体" w:eastAsia="宋体"/>
          <w:sz w:val="24"/>
        </w:rPr>
        <w:t>沈国明著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剧中人  独自在剧院游荡的剧中人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心向太阳剧坊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本书出售、求购地址：https://www.jiaokey.com/book/detail/13828240.html</w:t>
      </w:r>
    </w:p>
    <w:p>
      <w:r>
        <w:t>更多相关图书推荐：https://www.jiaokey.com</w:t>
      </w:r>
    </w:p>
    <w:p>
      <w:r>
        <w:t>沈国明著 其他作品：https://www.jiaokey.com/tag/沈国明著.html</w:t>
      </w:r>
    </w:p>
    <w:p>
      <w:r>
        <w:t>心向太阳剧坊 出版图书：https://www.jiaokey.com/tag/心向太阳剧坊.html</w:t>
      </w:r>
    </w:p>
    <w:p>
      <w:r>
        <w:t>关键词搜索：https://www.jiaokey.com/tag/剧中人  独自在剧院游荡的剧中人.html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