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中国新闻传播学研究最新报告  2014</w:t>
      </w:r>
    </w:p>
    <w:p>
      <w:r>
        <w:rPr>
          <w:rFonts w:ascii="宋体" w:hAnsi="宋体" w:eastAsia="宋体"/>
          <w:sz w:val="24"/>
        </w:rPr>
        <w:t>童兵主编；左志，黄艳，钟怡，郑博斐，傅海副主编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中国新闻传播学研究最新报告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童兵主编；左志，黄艳，钟怡，郑博斐，傅海副主编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本书出售、求购地址：https://www.jiaokey.com/book/detail/13828223.html</w:t>
      </w:r>
    </w:p>
    <w:p>
      <w:r>
        <w:t>更多相关图书推荐：https://www.jiaokey.com</w:t>
      </w:r>
    </w:p>
    <w:p>
      <w:r>
        <w:t>童兵主编；左志，黄艳，钟怡，郑博斐，傅海副主编 其他作品：https://www.jiaokey.com/tag/童兵主编；左志，黄艳，钟怡，郑博斐，傅海副主编.html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关键词搜索：https://www.jiaokey.com/tag/中国新闻传播学研究最新报告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