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书名：现代旧体诗的文化认同与写作空间</w:t>
      </w:r>
    </w:p>
    <w:p>
      <w:r>
        <w:t>作者：孙志军著；宋湘绮，莫真宝丛书主编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总页数：188</w:t>
      </w:r>
    </w:p>
    <w:p>
      <w:r>
        <w:t>更多请访问教客网: www.jiaokey.com</w:t>
      </w:r>
    </w:p>
    <w:p>
      <w:r>
        <w:t>现代旧体诗的文化认同与写作空间 评论地址：https://www.jiaokey.com/book/detail/13827873.html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