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穿裘皮大衣的维纳斯</w:t>
      </w:r>
    </w:p>
    <w:p>
      <w:r>
        <w:rPr>
          <w:rFonts w:ascii="宋体" w:hAnsi="宋体" w:eastAsia="宋体"/>
          <w:sz w:val="24"/>
        </w:rPr>
        <w:t>（奥）利奥波德·萨克·莫索克著；徐虹译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穿裘皮大衣的维纳斯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（奥）利奥波德·萨克·莫索克著；徐虹译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本书出售、求购地址：https://www.jiaokey.com/book/detail/13827826.html</w:t>
      </w:r>
    </w:p>
    <w:p>
      <w:r>
        <w:t>更多相关图书推荐：https://www.jiaokey.com</w:t>
      </w:r>
    </w:p>
    <w:p>
      <w:r>
        <w:t>（奥）利奥波德·萨克·莫索克著；徐虹译 其他作品：https://www.jiaokey.com/tag/（奥）利奥波德·萨克·莫索克著；徐虹译.html</w:t>
      </w:r>
    </w:p>
    <w:p>
      <w:r>
        <w:t>北京时代华文书局,2015.08 出版图书：https://www.jiaokey.com/tag/北京时代华文书局,2015.08.html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