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谁来当王妃</w:t>
      </w:r>
    </w:p>
    <w:p>
      <w:r>
        <w:rPr>
          <w:rFonts w:ascii="宋体" w:hAnsi="宋体" w:eastAsia="宋体"/>
          <w:sz w:val="24"/>
        </w:rPr>
        <w:t>（美）珊农·海尔著；眼镜猫绘；周源源译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谁来当王妃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（美）珊农·海尔著；眼镜猫绘；周源源译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本书出售、求购地址：https://www.jiaokey.com/book/detail/13827121.html</w:t>
      </w:r>
    </w:p>
    <w:p>
      <w:r>
        <w:t>更多相关图书推荐：https://www.jiaokey.com</w:t>
      </w:r>
    </w:p>
    <w:p>
      <w:r>
        <w:t>（美）珊农·海尔著；眼镜猫绘；周源源译 其他作品：https://www.jiaokey.com/tag/（美）珊农·海尔著；眼镜猫绘；周源源译.html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谁来当王妃.html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