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龙文身的女孩  漫画版  下</w:t>
      </w:r>
    </w:p>
    <w:p>
      <w:r>
        <w:rPr>
          <w:rFonts w:ascii="宋体" w:hAnsi="宋体" w:eastAsia="宋体"/>
          <w:sz w:val="24"/>
        </w:rPr>
        <w:t>（瑞典）斯蒂格·拉森原著；（法）瑞伯格，（法）霍姆斯绘；秦思远译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龙文身的女孩  漫画版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（瑞典）斯蒂格·拉森原著；（法）瑞伯格，（法）霍姆斯绘；秦思远译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本书出售、求购地址：https://www.jiaokey.com/book/detail/13825621.html</w:t>
      </w:r>
    </w:p>
    <w:p>
      <w:r>
        <w:t>更多相关图书推荐：https://www.jiaokey.com</w:t>
      </w:r>
    </w:p>
    <w:p>
      <w:r>
        <w:t>（瑞典）斯蒂格·拉森原著；（法）瑞伯格，（法）霍姆斯绘；秦思远译 其他作品：https://www.jiaokey.com/tag/（瑞典）斯蒂格·拉森原著；（法）瑞伯格，（法）霍姆斯绘；秦思远译.html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关键词搜索：https://www.jiaokey.com/tag/龙文身的女孩  漫画版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