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中国特色新型城镇化发展战略研究  综合卷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中国特色新型城镇化发展战略研究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本书出售、求购地址：https://www.jiaokey.com/book/detail/13825565.html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关键词搜索：https://www.jiaokey.com/tag/中国特色新型城镇化发展战略研究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