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0483  民俗学</w:t>
      </w:r>
    </w:p>
    <w:p>
      <w:r>
        <w:rPr>
          <w:rFonts w:ascii="宋体" w:hAnsi="宋体" w:eastAsia="宋体"/>
          <w:sz w:val="24"/>
        </w:rPr>
        <w:t>王云五主编；林惠祥著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0483  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本书出售、求购地址：https://www.jiaokey.com/book/detail/13824865.html</w:t>
      </w:r>
    </w:p>
    <w:p>
      <w:r>
        <w:t>更多相关图书推荐：https://www.jiaokey.com</w:t>
      </w:r>
    </w:p>
    <w:p>
      <w:r>
        <w:t>王云五主编；林惠祥著 其他作品：https://www.jiaokey.com/tag/王云五主编；林惠祥著.html</w:t>
      </w:r>
    </w:p>
    <w:p>
      <w:r>
        <w:t>王云五 出版图书：https://www.jiaokey.com/tag/王云五.html</w:t>
      </w:r>
    </w:p>
    <w:p>
      <w:r>
        <w:t>关键词搜索：https://www.jiaokey.com/tag/万有文库  第一集一千种  0483  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