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小升初语文  基础百题</w:t>
      </w:r>
    </w:p>
    <w:p>
      <w:r>
        <w:rPr>
          <w:rFonts w:ascii="宋体" w:hAnsi="宋体" w:eastAsia="宋体"/>
          <w:sz w:val="24"/>
        </w:rPr>
        <w:t>马建明主编；王萍，孙一敏副主编；马玉春，马建明，王萍等编写人员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小升初语文  基础百题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马建明主编；王萍，孙一敏副主编；马玉春，马建明，王萍等编写人员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本书出售、求购地址：https://www.jiaokey.com/book/detail/13824031.html</w:t>
      </w:r>
    </w:p>
    <w:p>
      <w:r>
        <w:t>更多相关图书推荐：https://www.jiaokey.com</w:t>
      </w:r>
    </w:p>
    <w:p>
      <w:r>
        <w:t>马建明主编；王萍，孙一敏副主编；马玉春，马建明，王萍等编写人员 其他作品：https://www.jiaokey.com/tag/马建明主编；王萍，孙一敏副主编；马玉春，马建明，王萍等编写人员.html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关键词搜索：https://www.jiaokey.com/tag/小升初语文  基础百题.html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