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为什么狼的牙齿又尖又长</w:t>
      </w:r>
    </w:p>
    <w:p>
      <w:r>
        <w:rPr>
          <w:rFonts w:ascii="宋体" w:hAnsi="宋体" w:eastAsia="宋体"/>
          <w:sz w:val="24"/>
        </w:rPr>
        <w:t>（法）阿涅斯·德·莱斯特德文；（法）普利斯卡·勒·唐德图；李心悦译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为什么狼的牙齿又尖又长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（法）阿涅斯·德·莱斯特德文；（法）普利斯卡·勒·唐德图；李心悦译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本书出售、求购地址：https://www.jiaokey.com/book/detail/13823960.html</w:t>
      </w:r>
    </w:p>
    <w:p>
      <w:r>
        <w:t>更多相关图书推荐：https://www.jiaokey.com</w:t>
      </w:r>
    </w:p>
    <w:p>
      <w:r>
        <w:t>（法）阿涅斯·德·莱斯特德文；（法）普利斯卡·勒·唐德图；李心悦译 其他作品：https://www.jiaokey.com/tag/（法）阿涅斯·德·莱斯特德文；（法）普利斯卡·勒·唐德图；李心悦译.html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