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乡韵</w:t>
      </w:r>
    </w:p>
    <w:p>
      <w:r>
        <w:rPr>
          <w:rFonts w:ascii="宋体" w:hAnsi="宋体" w:eastAsia="宋体"/>
          <w:sz w:val="24"/>
        </w:rPr>
        <w:t>遵义市历史文化研究会饮食文化分会编；文博豪主编；胡长斌；朱小松副主编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遵义市历史文化研究会饮食文化分会编；文博豪主编；胡长斌；朱小松副主编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本书出售、求购地址：https://www.jiaokey.com/book/detail/13822912.html</w:t>
      </w:r>
    </w:p>
    <w:p>
      <w:r>
        <w:t>更多相关图书推荐：https://www.jiaokey.com</w:t>
      </w:r>
    </w:p>
    <w:p>
      <w:r>
        <w:t>遵义市历史文化研究会饮食文化分会编；文博豪主编；胡长斌；朱小松副主编 其他作品：https://www.jiaokey.com/tag/遵义市历史文化研究会饮食文化分会编；文博豪主编；胡长斌；朱小松副主编.html</w:t>
      </w:r>
    </w:p>
    <w:p>
      <w:r>
        <w:t>2011.09 出版图书：https://www.jiaokey.com/tag/2011.09.html</w:t>
      </w:r>
    </w:p>
    <w:p>
      <w:r>
        <w:t>关键词搜索：https://www.jiaokey.com/tag/乡韵.html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