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物流运营管理</w:t>
      </w:r>
    </w:p>
    <w:p>
      <w:r>
        <w:rPr>
          <w:rFonts w:ascii="宋体" w:hAnsi="宋体" w:eastAsia="宋体"/>
          <w:sz w:val="24"/>
        </w:rPr>
        <w:t>卢琳，钟洪发，刘伟主编；周晓，杨晓副主编；王鹏参编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卢琳，钟洪发，刘伟主编；周晓，杨晓副主编；王鹏参编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本书出售、求购地址：https://www.jiaokey.com/book/detail/13822548.html</w:t>
      </w:r>
    </w:p>
    <w:p>
      <w:r>
        <w:t>更多相关图书推荐：https://www.jiaokey.com</w:t>
      </w:r>
    </w:p>
    <w:p>
      <w:r>
        <w:t>卢琳，钟洪发，刘伟主编；周晓，杨晓副主编；王鹏参编 其他作品：https://www.jiaokey.com/tag/卢琳，钟洪发，刘伟主编；周晓，杨晓副主编；王鹏参编.html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