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商业银行理论与实务</w:t>
      </w:r>
    </w:p>
    <w:p>
      <w:r>
        <w:rPr>
          <w:rFonts w:ascii="宋体" w:hAnsi="宋体" w:eastAsia="宋体"/>
          <w:sz w:val="24"/>
        </w:rPr>
        <w:t>袁丽主编；蒋桂松，雷泶副主编；钱文，韩昆，张雳参编；王健康主审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袁丽主编；蒋桂松，雷泶副主编；钱文，韩昆，张雳参编；王健康主审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本书出售、求购地址：https://www.jiaokey.com/book/detail/13820938.html</w:t>
      </w:r>
    </w:p>
    <w:p>
      <w:r>
        <w:t>更多相关图书推荐：https://www.jiaokey.com</w:t>
      </w:r>
    </w:p>
    <w:p>
      <w:r>
        <w:t>袁丽主编；蒋桂松，雷泶副主编；钱文，韩昆，张雳参编；王健康主审 其他作品：https://www.jiaokey.com/tag/袁丽主编；蒋桂松，雷泶副主编；钱文，韩昆，张雳参编；王健康主审.html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