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看电影学英美文学</w:t>
      </w:r>
    </w:p>
    <w:p>
      <w:r>
        <w:rPr>
          <w:rFonts w:ascii="宋体" w:hAnsi="宋体" w:eastAsia="宋体"/>
          <w:sz w:val="24"/>
        </w:rPr>
        <w:t>吕丽塔，张葳，史宝辉主编；訾缨，许景城，白雪莲副主编；罗艺，覃开贤，魏文，卢晓敏，张引，石浩编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看电影学英美文学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吕丽塔，张葳，史宝辉主编；訾缨，许景城，白雪莲副主编；罗艺，覃开贤，魏文，卢晓敏，张引，石浩编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本书出售、求购地址：https://www.jiaokey.com/book/detail/13820400.html</w:t>
      </w:r>
    </w:p>
    <w:p>
      <w:r>
        <w:t>更多相关图书推荐：https://www.jiaokey.com</w:t>
      </w:r>
    </w:p>
    <w:p>
      <w:r>
        <w:t>吕丽塔，张葳，史宝辉主编；訾缨，许景城，白雪莲副主编；罗艺，覃开贤，魏文，卢晓敏，张引，石浩编 其他作品：https://www.jiaokey.com/tag/吕丽塔，张葳，史宝辉主编；訾缨，许景城，白雪莲副主编；罗艺，覃开贤，魏文，卢晓敏，张引，石浩编.html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关键词搜索：https://www.jiaokey.com/tag/看电影学英美文学.html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