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反垄断经济学  兼并、协约和策略行为</w:t>
      </w:r>
    </w:p>
    <w:p>
      <w:r>
        <w:rPr>
          <w:rFonts w:ascii="宋体" w:hAnsi="宋体" w:eastAsia="宋体"/>
          <w:sz w:val="24"/>
        </w:rPr>
        <w:t>（美）奥利弗·E.威廉姆森著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反垄断经济学  兼并、协约和策略行为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（美）奥利弗·E.威廉姆森著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本书出售、求购地址：https://www.jiaokey.com/book/detail/13819941.html</w:t>
      </w:r>
    </w:p>
    <w:p>
      <w:r>
        <w:t>更多相关图书推荐：https://www.jiaokey.com</w:t>
      </w:r>
    </w:p>
    <w:p>
      <w:r>
        <w:t>（美）奥利弗·E.威廉姆森著 其他作品：https://www.jiaokey.com/tag/（美）奥利弗·E.威廉姆森著.html</w:t>
      </w:r>
    </w:p>
    <w:p>
      <w:r>
        <w:t>关键词搜索：https://www.jiaokey.com/tag/反垄断经济学  兼并、协约和策略行为.html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