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独立与依赖  转型期的中国城市家庭代际关系</w:t>
      </w:r>
    </w:p>
    <w:p>
      <w:r>
        <w:rPr>
          <w:rFonts w:ascii="宋体" w:hAnsi="宋体" w:eastAsia="宋体"/>
          <w:sz w:val="24"/>
        </w:rPr>
        <w:t>石金群著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独立与依赖  转型期的中国城市家庭代际关系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本书出售、求购地址：https://www.jiaokey.com/book/detail/13819086.html</w:t>
      </w:r>
    </w:p>
    <w:p>
      <w:r>
        <w:t>更多相关图书推荐：https://www.jiaokey.com</w:t>
      </w:r>
    </w:p>
    <w:p>
      <w:r>
        <w:t>石金群著 其他作品：https://www.jiaokey.com/tag/石金群著.html</w:t>
      </w:r>
    </w:p>
    <w:p>
      <w:r>
        <w:t>关键词搜索：https://www.jiaokey.com/tag/独立与依赖  转型期的中国城市家庭代际关系.html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