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西部大开发中区域产业转移与产业升级</w:t>
      </w:r>
    </w:p>
    <w:p>
      <w:r>
        <w:rPr>
          <w:rFonts w:ascii="宋体" w:hAnsi="宋体" w:eastAsia="宋体"/>
          <w:sz w:val="24"/>
        </w:rPr>
        <w:t>胡新，惠调艳，郑耀群著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西部大开发中区域产业转移与产业升级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胡新，惠调艳，郑耀群著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北京：社会科学文献出版社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本书出售、求购地址：https://www.jiaokey.com/book/detail/13819033.html</w:t>
      </w:r>
    </w:p>
    <w:p>
      <w:r>
        <w:t>更多相关图书推荐：https://www.jiaokey.com</w:t>
      </w:r>
    </w:p>
    <w:p>
      <w:r>
        <w:t>胡新，惠调艳，郑耀群著 其他作品：https://www.jiaokey.com/tag/胡新，惠调艳，郑耀群著.html</w:t>
      </w:r>
    </w:p>
    <w:p>
      <w:r>
        <w:t>北京：社会科学文献出版社 出版图书：https://www.jiaokey.com/tag/北京：社会科学文献出版社.html</w:t>
      </w:r>
    </w:p>
    <w:p>
      <w:r>
        <w:t>关键词搜索：https://www.jiaokey.com/tag/西部大开发中区域产业转移与产业升级.html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