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土建工程力学</w:t>
      </w:r>
    </w:p>
    <w:p>
      <w:r>
        <w:rPr>
          <w:rFonts w:ascii="宋体" w:hAnsi="宋体" w:eastAsia="宋体"/>
          <w:sz w:val="24"/>
        </w:rPr>
        <w:t>于书凤，和秀岭主编；尹雪倩，窦丽云，牛玉娟参编；郭应征，李昆华主审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于书凤，和秀岭主编；尹雪倩，窦丽云，牛玉娟参编；郭应征，李昆华主审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本书出售、求购地址：https://www.jiaokey.com/book/detail/13818692.html</w:t>
      </w:r>
    </w:p>
    <w:p>
      <w:r>
        <w:t>更多相关图书推荐：https://www.jiaokey.com</w:t>
      </w:r>
    </w:p>
    <w:p>
      <w:r>
        <w:t>于书凤，和秀岭主编；尹雪倩，窦丽云，牛玉娟参编；郭应征，李昆华主审 其他作品：https://www.jiaokey.com/tag/于书凤，和秀岭主编；尹雪倩，窦丽云，牛玉娟参编；郭应征，李昆华主审.html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关键词搜索：https://www.jiaokey.com/tag/土建工程力学.html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