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便便！</w:t>
      </w:r>
    </w:p>
    <w:p>
      <w:r>
        <w:rPr>
          <w:rFonts w:ascii="宋体" w:hAnsi="宋体" w:eastAsia="宋体"/>
          <w:sz w:val="24"/>
        </w:rPr>
        <w:t>佐藤伸，西村敏雄绘；赖秉薇译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佐藤伸，西村敏雄绘；赖秉薇译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本书出售、求购地址：https://www.jiaokey.com/book/detail/13818368.html</w:t>
      </w:r>
    </w:p>
    <w:p>
      <w:r>
        <w:t>更多相关图书推荐：https://www.jiaokey.com</w:t>
      </w:r>
    </w:p>
    <w:p>
      <w:r>
        <w:t>佐藤伸，西村敏雄绘；赖秉薇译 其他作品：https://www.jiaokey.com/tag/佐藤伸，西村敏雄绘；赖秉薇译.html</w:t>
      </w:r>
    </w:p>
    <w:p>
      <w:r>
        <w:t>小鲁文化 出版图书：https://www.jiaokey.com/tag/小鲁文化.html</w:t>
      </w:r>
    </w:p>
    <w:p>
      <w:r>
        <w:t>关键词搜索：https://www.jiaokey.com/tag/便便！.html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