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叔公的理发店</w:t>
      </w:r>
    </w:p>
    <w:p>
      <w:r>
        <w:rPr>
          <w:rFonts w:ascii="宋体" w:hAnsi="宋体" w:eastAsia="宋体"/>
          <w:sz w:val="24"/>
        </w:rPr>
        <w:t>玛格丽·金·米契尔编文；詹姆斯·瑞森绘图；柯倩华译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叔公的理发店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玛格丽·金·米契尔编文；詹姆斯·瑞森绘图；柯倩华译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本书出售、求购地址：https://www.jiaokey.com/book/detail/13818268.html</w:t>
      </w:r>
    </w:p>
    <w:p>
      <w:r>
        <w:t>更多相关图书推荐：https://www.jiaokey.com</w:t>
      </w:r>
    </w:p>
    <w:p>
      <w:r>
        <w:t>玛格丽·金·米契尔编文；詹姆斯·瑞森绘图；柯倩华译 其他作品：https://www.jiaokey.com/tag/玛格丽·金·米契尔编文；詹姆斯·瑞森绘图；柯倩华译.html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关键词搜索：https://www.jiaokey.com/tag/叔公的理发店.html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