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小火车做到了！</w:t>
      </w:r>
    </w:p>
    <w:p>
      <w:r>
        <w:rPr>
          <w:rFonts w:ascii="宋体" w:hAnsi="宋体" w:eastAsia="宋体"/>
          <w:sz w:val="24"/>
        </w:rPr>
        <w:t>华提·派普尔编文；罗伦·隆绘图；郭恩惠译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小火车做到了！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华提·派普尔编文；罗伦·隆绘图；郭恩惠译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本书出售、求购地址：https://www.jiaokey.com/book/detail/13818261.html</w:t>
      </w:r>
    </w:p>
    <w:p>
      <w:r>
        <w:t>更多相关图书推荐：https://www.jiaokey.com</w:t>
      </w:r>
    </w:p>
    <w:p>
      <w:r>
        <w:t>华提·派普尔编文；罗伦·隆绘图；郭恩惠译 其他作品：https://www.jiaokey.com/tag/华提·派普尔编文；罗伦·隆绘图；郭恩惠译.html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关键词搜索：https://www.jiaokey.com/tag/小火车做到了！.html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