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爱思考的青蛙  夜晚从哪里来？</w:t>
      </w:r>
    </w:p>
    <w:p>
      <w:r>
        <w:rPr>
          <w:rFonts w:ascii="宋体" w:hAnsi="宋体" w:eastAsia="宋体"/>
          <w:sz w:val="24"/>
        </w:rPr>
        <w:t>岩村和郎编；游珮芸译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爱思考的青蛙  夜晚从哪里来？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岩村和郎编；游珮芸译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本书出售、求购地址：https://www.jiaokey.com/book/detail/13818120.html</w:t>
      </w:r>
    </w:p>
    <w:p>
      <w:r>
        <w:t>更多相关图书推荐：https://www.jiaokey.com</w:t>
      </w:r>
    </w:p>
    <w:p>
      <w:r>
        <w:t>岩村和郎编；游珮芸译 其他作品：https://www.jiaokey.com/tag/岩村和郎编；游珮芸译.html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关键词搜索：https://www.jiaokey.com/tag/爱思考的青蛙  夜晚从哪里来？.html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