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小提姆和勇敢的船长</w:t>
      </w:r>
    </w:p>
    <w:p>
      <w:r>
        <w:rPr>
          <w:rFonts w:ascii="宋体" w:hAnsi="宋体" w:eastAsia="宋体"/>
          <w:sz w:val="24"/>
        </w:rPr>
        <w:t>爱德华·阿迪卓恩编；林真美译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小提姆和勇敢的船长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爱德华·阿迪卓恩编；林真美译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米奇巴克有限公司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本书出售、求购地址：https://www.jiaokey.com/book/detail/13818004.html</w:t>
      </w:r>
    </w:p>
    <w:p>
      <w:r>
        <w:t>更多相关图书推荐：https://www.jiaokey.com</w:t>
      </w:r>
    </w:p>
    <w:p>
      <w:r>
        <w:t>爱德华·阿迪卓恩编；林真美译 其他作品：https://www.jiaokey.com/tag/爱德华·阿迪卓恩编；林真美译.html</w:t>
      </w:r>
    </w:p>
    <w:p>
      <w:r>
        <w:t>米奇巴克有限公司 出版图书：https://www.jiaokey.com/tag/米奇巴克有限公司.html</w:t>
      </w:r>
    </w:p>
    <w:p>
      <w:r>
        <w:t>关键词搜索：https://www.jiaokey.com/tag/小提姆和勇敢的船长.html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