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景洪县攸乐山地区和把边江流域紫胶适生范围及其发展潜力考察研究报告（简要本）</w:t>
      </w:r>
    </w:p>
    <w:p>
      <w:r>
        <w:rPr>
          <w:rFonts w:ascii="宋体" w:hAnsi="宋体" w:eastAsia="宋体"/>
          <w:sz w:val="24"/>
        </w:rPr>
        <w:t>中国科学院西南地区综合考察队紫胶分队编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景洪县攸乐山地区和把边江流域紫胶适生范围及其发展潜力考察研究报告（简要本）</w:t>
            </w:r>
          </w:p>
        </w:tc>
      </w:tr>
      <w:tr>
        <w:tc>
          <w:tcPr>
            <w:tcW w:type="dxa" w:w="4320"/>
          </w:tcPr>
          <w:p>
            <w:r>
              <w:t>作者</w:t>
            </w:r>
          </w:p>
        </w:tc>
        <w:tc>
          <w:tcPr>
            <w:tcW w:type="dxa" w:w="4320"/>
          </w:tcPr>
          <w:p>
            <w:r>
              <w:t>中国科学院西南地区综合考察队紫胶分队编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1965-01-01</w:t>
            </w:r>
          </w:p>
        </w:tc>
      </w:tr>
      <w:tr>
        <w:tc>
          <w:tcPr>
            <w:tcW w:type="dxa" w:w="4320"/>
          </w:tcPr>
          <w:p>
            <w:r>
              <w:t>页数</w:t>
            </w:r>
          </w:p>
        </w:tc>
        <w:tc>
          <w:tcPr>
            <w:tcW w:type="dxa" w:w="4320"/>
          </w:tcPr>
          <w:p>
            <w:r>
              <w:t>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本书出售、求购地址：https://www.jiaokey.com/book/detail/13817159.html</w:t>
      </w:r>
    </w:p>
    <w:p>
      <w:r>
        <w:t>更多相关图书推荐：https://www.jiaokey.com</w:t>
      </w:r>
    </w:p>
    <w:p>
      <w:r>
        <w:t>中国科学院西南地区综合考察队紫胶分队编 其他作品：https://www.jiaokey.com/tag/中国科学院西南地区综合考察队紫胶分队编.html</w:t>
      </w:r>
    </w:p>
    <w:p>
      <w:r>
        <w:t>关键词搜索：https://www.jiaokey.com/tag/景洪县攸乐山地区和把边江流域紫胶适生范围及其发展潜力考察研究报告（简要本）.html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