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有关川东地区二个县（垫江、开县）农业水利化问题的调查</w:t>
      </w:r>
    </w:p>
    <w:p>
      <w:r>
        <w:rPr>
          <w:rFonts w:ascii="宋体" w:hAnsi="宋体" w:eastAsia="宋体"/>
          <w:sz w:val="24"/>
        </w:rPr>
        <w:t>中国科学院西南地区综合考察队四川农水分队编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有关川东地区二个县（垫江、开县）农业水利化问题的调查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中国科学院西南地区综合考察队四川农水分队编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本书出售、求购地址：https://www.jiaokey.com/book/detail/13816980.html</w:t>
      </w:r>
    </w:p>
    <w:p>
      <w:r>
        <w:t>更多相关图书推荐：https://www.jiaokey.com</w:t>
      </w:r>
    </w:p>
    <w:p>
      <w:r>
        <w:t>中国科学院西南地区综合考察队四川农水分队编 其他作品：https://www.jiaokey.com/tag/中国科学院西南地区综合考察队四川农水分队编.html</w:t>
      </w:r>
    </w:p>
    <w:p>
      <w:r>
        <w:t>关键词搜索：https://www.jiaokey.com/tag/有关川东地区二个县（垫江、开县）农业水利化问题的调查.html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