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南疆新垦区排水沟的深度</w:t>
      </w:r>
    </w:p>
    <w:p>
      <w:r>
        <w:rPr>
          <w:rFonts w:ascii="宋体" w:hAnsi="宋体" w:eastAsia="宋体"/>
          <w:sz w:val="24"/>
        </w:rPr>
        <w:t>中国科学院综合考察委员会新疆分院，南京土壤研究厅编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南疆新垦区排水沟的深度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中国科学院综合考察委员会新疆分院，南京土壤研究厅编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本书出售、求购地址：https://www.jiaokey.com/book/detail/13816548.html</w:t>
      </w:r>
    </w:p>
    <w:p>
      <w:r>
        <w:t>更多相关图书推荐：https://www.jiaokey.com</w:t>
      </w:r>
    </w:p>
    <w:p>
      <w:r>
        <w:t>中国科学院综合考察委员会新疆分院，南京土壤研究厅编 其他作品：https://www.jiaokey.com/tag/中国科学院综合考察委员会新疆分院，南京土壤研究厅编.html</w:t>
      </w:r>
    </w:p>
    <w:p>
      <w:r>
        <w:t>关键词搜索：https://www.jiaokey.com/tag/南疆新垦区排水沟的深度.html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