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我国西部和北部部分考察地区天然草场资源概况</w:t>
      </w:r>
    </w:p>
    <w:p>
      <w:r>
        <w:rPr>
          <w:rFonts w:ascii="宋体" w:hAnsi="宋体" w:eastAsia="宋体"/>
          <w:sz w:val="24"/>
        </w:rPr>
        <w:t>中国科学院综合考察委员会农林牧资源研究室编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我国西部和北部部分考察地区天然草场资源概况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中国科学院综合考察委员会农林牧资源研究室编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本书出售、求购地址：https://www.jiaokey.com/book/detail/13816507.html</w:t>
      </w:r>
    </w:p>
    <w:p>
      <w:r>
        <w:t>更多相关图书推荐：https://www.jiaokey.com</w:t>
      </w:r>
    </w:p>
    <w:p>
      <w:r>
        <w:t>中国科学院综合考察委员会农林牧资源研究室编 其他作品：https://www.jiaokey.com/tag/中国科学院综合考察委员会农林牧资源研究室编.html</w:t>
      </w:r>
    </w:p>
    <w:p>
      <w:r>
        <w:t>关键词搜索：https://www.jiaokey.com/tag/我国西部和北部部分考察地区天然草场资源概况.html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