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儿童财商教育绘本·经济习惯  我的压岁钱</w:t>
      </w:r>
    </w:p>
    <w:p>
      <w:r>
        <w:rPr>
          <w:rFonts w:ascii="宋体" w:hAnsi="宋体" w:eastAsia="宋体"/>
          <w:sz w:val="24"/>
        </w:rPr>
        <w:t>（韩）杨朱莉文；（韩）赵恩波图；史倩译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儿童财商教育绘本·经济习惯  我的压岁钱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（韩）杨朱莉文；（韩）赵恩波图；史倩译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本书出售、求购地址：https://www.jiaokey.com/book/detail/13816070.html</w:t>
      </w:r>
    </w:p>
    <w:p>
      <w:r>
        <w:t>更多相关图书推荐：https://www.jiaokey.com</w:t>
      </w:r>
    </w:p>
    <w:p>
      <w:r>
        <w:t>（韩）杨朱莉文；（韩）赵恩波图；史倩译 其他作品：https://www.jiaokey.com/tag/（韩）杨朱莉文；（韩）赵恩波图；史倩译.html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关键词搜索：https://www.jiaokey.com/tag/儿童财商教育绘本·经济习惯  我的压岁钱.html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