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国有资本投资与运营  国有投资公司的实践探索</w:t>
      </w:r>
    </w:p>
    <w:p>
      <w:r>
        <w:rPr>
          <w:rFonts w:ascii="宋体" w:hAnsi="宋体" w:eastAsia="宋体"/>
          <w:sz w:val="24"/>
        </w:rPr>
        <w:t>中国社会科学院工业经济研究所，中国投资协会国有投资公司专业委员会联合课题组编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国有资本投资与运营  国有投资公司的实践探索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中国社会科学院工业经济研究所，中国投资协会国有投资公司专业委员会联合课题组编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本书出售、求购地址：https://www.jiaokey.com/book/detail/13815799.html</w:t>
      </w:r>
    </w:p>
    <w:p>
      <w:r>
        <w:t>更多相关图书推荐：https://www.jiaokey.com</w:t>
      </w:r>
    </w:p>
    <w:p>
      <w:r>
        <w:t>中国社会科学院工业经济研究所，中国投资协会国有投资公司专业委员会联合课题组编 其他作品：https://www.jiaokey.com/tag/中国社会科学院工业经济研究所，中国投资协会国有投资公司专业委员会联合课题组编.html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关键词搜索：https://www.jiaokey.com/tag/国有资本投资与运营  国有投资公司的实践探索.html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