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关于西北沙漠地区机械固沙中的几个问题  中国科学院治沙队第一次学术报告会文件</w:t>
      </w:r>
    </w:p>
    <w:p>
      <w:r>
        <w:rPr>
          <w:rFonts w:ascii="宋体" w:hAnsi="宋体" w:eastAsia="宋体"/>
          <w:sz w:val="24"/>
        </w:rPr>
        <w:t>王康富，廖次远，李玉俊，陈保璞编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关于西北沙漠地区机械固沙中的几个问题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王康富，廖次远，李玉俊，陈保璞编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本书出售、求购地址：https://www.jiaokey.com/book/detail/13814731.html</w:t>
      </w:r>
    </w:p>
    <w:p>
      <w:r>
        <w:t>更多相关图书推荐：https://www.jiaokey.com</w:t>
      </w:r>
    </w:p>
    <w:p>
      <w:r>
        <w:t>王康富，廖次远，李玉俊，陈保璞编 其他作品：https://www.jiaokey.com/tag/王康富，廖次远，李玉俊，陈保璞编.html</w:t>
      </w:r>
    </w:p>
    <w:p>
      <w:r>
        <w:t>关键词搜索：https://www.jiaokey.com/tag/关于西北沙漠地区机械固沙中的几个问题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