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内蒙古荒漠区植被调查  中国科学院治沙队第一次学术报告会文件</w:t>
      </w:r>
    </w:p>
    <w:p>
      <w:r>
        <w:rPr>
          <w:rFonts w:ascii="宋体" w:hAnsi="宋体" w:eastAsia="宋体"/>
          <w:sz w:val="24"/>
        </w:rPr>
        <w:t>内蒙古大学生物学系治沙小组编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内蒙古荒漠区植被调查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内蒙古大学生物学系治沙小组编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本书出售、求购地址：https://www.jiaokey.com/book/detail/13814634.html</w:t>
      </w:r>
    </w:p>
    <w:p>
      <w:r>
        <w:t>更多相关图书推荐：https://www.jiaokey.com</w:t>
      </w:r>
    </w:p>
    <w:p>
      <w:r>
        <w:t>内蒙古大学生物学系治沙小组编 其他作品：https://www.jiaokey.com/tag/内蒙古大学生物学系治沙小组编.html</w:t>
      </w:r>
    </w:p>
    <w:p>
      <w:r>
        <w:t>关键词搜索：https://www.jiaokey.com/tag/内蒙古荒漠区植被调查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