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头道湖盐渍土的生成及改造利用初步试验</w:t>
      </w:r>
    </w:p>
    <w:p>
      <w:r>
        <w:rPr>
          <w:rFonts w:ascii="宋体" w:hAnsi="宋体" w:eastAsia="宋体"/>
          <w:sz w:val="24"/>
        </w:rPr>
        <w:t>邸醒民编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头道湖盐渍土的生成及改造利用初步试验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邸醒民编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中国科学院治沙队沙区封研究室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本书出售、求购地址：https://www.jiaokey.com/book/detail/13814587.html</w:t>
      </w:r>
    </w:p>
    <w:p>
      <w:r>
        <w:t>更多相关图书推荐：https://www.jiaokey.com</w:t>
      </w:r>
    </w:p>
    <w:p>
      <w:r>
        <w:t>邸醒民编 其他作品：https://www.jiaokey.com/tag/邸醒民编.html</w:t>
      </w:r>
    </w:p>
    <w:p>
      <w:r>
        <w:t>中国科学院治沙队沙区封研究室 出版图书：https://www.jiaokey.com/tag/中国科学院治沙队沙区封研究室.html</w:t>
      </w:r>
    </w:p>
    <w:p>
      <w:r>
        <w:t>关键词搜索：https://www.jiaokey.com/tag/头道湖盐渍土的生成及改造利用初步试验.html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