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短期土壤干旱对小叶杨幼苗的生理和生长发育的影响及提高其抗旱性  中国科学院治沙队1962年治沙科学研究总结会议</w:t>
      </w:r>
    </w:p>
    <w:p>
      <w:r>
        <w:rPr>
          <w:rFonts w:ascii="宋体" w:hAnsi="宋体" w:eastAsia="宋体"/>
          <w:sz w:val="24"/>
        </w:rPr>
        <w:t>鲁作民，蒲锦春，王国校执笔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短期土壤干旱对小叶杨幼苗的生理和生长发育的影响及提高其抗旱性  中国科学院治沙队1962年治沙科学研究总结会议</w:t>
            </w:r>
          </w:p>
        </w:tc>
      </w:tr>
      <w:tr>
        <w:tc>
          <w:tcPr>
            <w:tcW w:type="dxa" w:w="4320"/>
          </w:tcPr>
          <w:p>
            <w:r>
              <w:t>作者</w:t>
            </w:r>
          </w:p>
        </w:tc>
        <w:tc>
          <w:tcPr>
            <w:tcW w:type="dxa" w:w="4320"/>
          </w:tcPr>
          <w:p>
            <w:r>
              <w:t>鲁作民，蒲锦春，王国校执笔</w:t>
            </w:r>
          </w:p>
        </w:tc>
      </w:tr>
      <w:tr>
        <w:tc>
          <w:tcPr>
            <w:tcW w:type="dxa" w:w="4320"/>
          </w:tcPr>
          <w:p>
            <w:r>
              <w:t>出版社</w:t>
            </w:r>
          </w:p>
        </w:tc>
        <w:tc>
          <w:tcPr>
            <w:tcW w:type="dxa" w:w="4320"/>
          </w:tcPr>
          <w:p>
            <w:r>
              <w:t>中国科学院治沙队</w:t>
            </w:r>
          </w:p>
        </w:tc>
      </w:tr>
      <w:tr>
        <w:tc>
          <w:tcPr>
            <w:tcW w:type="dxa" w:w="4320"/>
          </w:tcPr>
          <w:p>
            <w:r>
              <w:t>ISBN</w:t>
            </w:r>
          </w:p>
        </w:tc>
        <w:tc>
          <w:tcPr>
            <w:tcW w:type="dxa" w:w="4320"/>
          </w:tcPr>
          <w:p>
            <w:r/>
          </w:p>
        </w:tc>
      </w:tr>
      <w:tr>
        <w:tc>
          <w:tcPr>
            <w:tcW w:type="dxa" w:w="4320"/>
          </w:tcPr>
          <w:p>
            <w:r>
              <w:t>出版日期</w:t>
            </w:r>
          </w:p>
        </w:tc>
        <w:tc>
          <w:tcPr>
            <w:tcW w:type="dxa" w:w="4320"/>
          </w:tcPr>
          <w:p>
            <w:r>
              <w:t>1962-01-01</w:t>
            </w:r>
          </w:p>
        </w:tc>
      </w:tr>
      <w:tr>
        <w:tc>
          <w:tcPr>
            <w:tcW w:type="dxa" w:w="4320"/>
          </w:tcPr>
          <w:p>
            <w:r>
              <w:t>页数</w:t>
            </w:r>
          </w:p>
        </w:tc>
        <w:tc>
          <w:tcPr>
            <w:tcW w:type="dxa" w:w="4320"/>
          </w:tcPr>
          <w:p>
            <w:r>
              <w:t>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本书出售、求购地址：https://www.jiaokey.com/book/detail/13814542.html</w:t>
      </w:r>
    </w:p>
    <w:p>
      <w:r>
        <w:t>更多相关图书推荐：https://www.jiaokey.com</w:t>
      </w:r>
    </w:p>
    <w:p>
      <w:r>
        <w:t>鲁作民，蒲锦春，王国校执笔 其他作品：https://www.jiaokey.com/tag/鲁作民，蒲锦春，王国校执笔.html</w:t>
      </w:r>
    </w:p>
    <w:p>
      <w:r>
        <w:t>中国科学院治沙队 出版图书：https://www.jiaokey.com/tag/中国科学院治沙队.html</w:t>
      </w:r>
    </w:p>
    <w:p>
      <w:r>
        <w:t>关键词搜索：https://www.jiaokey.com/tag/短期土壤干旱对小叶杨幼苗的生理和生长发育的影响及提高其抗旱性  中国科学院治沙队1962年治沙科学研究总结会议.html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