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世界文学名著经典  金驴记  下</w:t>
      </w:r>
    </w:p>
    <w:p>
      <w:r>
        <w:rPr>
          <w:rFonts w:ascii="宋体" w:hAnsi="宋体" w:eastAsia="宋体"/>
          <w:sz w:val="24"/>
        </w:rPr>
        <w:t>（古罗马）阿普列尤斯著；谷启珍，青羊译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世界文学名著经典  金驴记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（古罗马）阿普列尤斯著；谷启珍，青羊译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本书出售、求购地址：https://www.jiaokey.com/book/detail/13813522.html</w:t>
      </w:r>
    </w:p>
    <w:p>
      <w:r>
        <w:t>更多相关图书推荐：https://www.jiaokey.com</w:t>
      </w:r>
    </w:p>
    <w:p>
      <w:r>
        <w:t>（古罗马）阿普列尤斯著；谷启珍，青羊译 其他作品：https://www.jiaokey.com/tag/（古罗马）阿普列尤斯著；谷启珍，青羊译.html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关键词搜索：https://www.jiaokey.com/tag/世界文学名著经典  金驴记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