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西班牙小黑鸡</w:t>
      </w:r>
    </w:p>
    <w:p>
      <w:r>
        <w:rPr>
          <w:rFonts w:ascii="宋体" w:hAnsi="宋体" w:eastAsia="宋体"/>
          <w:sz w:val="24"/>
        </w:rPr>
        <w:t>刘荣跃主编；（美）克拉拉·迪林厄姆·皮尔逊著；余云霞，邱晓亮，贾雪等译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西班牙小黑鸡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刘荣跃主编；（美）克拉拉·迪林厄姆·皮尔逊著；余云霞，邱晓亮，贾雪等译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本书出售、求购地址：https://www.jiaokey.com/book/detail/13811990.html</w:t>
      </w:r>
    </w:p>
    <w:p>
      <w:r>
        <w:t>更多相关图书推荐：https://www.jiaokey.com</w:t>
      </w:r>
    </w:p>
    <w:p>
      <w:r>
        <w:t>刘荣跃主编；（美）克拉拉·迪林厄姆·皮尔逊著；余云霞，邱晓亮，贾雪等译 其他作品：https://www.jiaokey.com/tag/刘荣跃主编；（美）克拉拉·迪林厄姆·皮尔逊著；余云霞，邱晓亮，贾雪等译.html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关键词搜索：https://www.jiaokey.com/tag/西班牙小黑鸡.html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