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股价结构  趋势与轨道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股价结构  趋势与轨道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本书出售、求购地址：https://www.jiaokey.com/book/detail/13811448.html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关键词搜索：https://www.jiaokey.com/tag/股价结构  趋势与轨道.html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