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古典学术史（上卷）自肇端诸源至希腊化时代末＝HISTORY OF CLASSICAL SCHOLARSHIP FROM THE BEGINNINGS TO THE END OF THE HELLENISTIC AGE</w:t>
      </w:r>
    </w:p>
    <w:p>
      <w:r>
        <w:rPr>
          <w:rFonts w:ascii="宋体" w:hAnsi="宋体" w:eastAsia="宋体"/>
          <w:sz w:val="24"/>
        </w:rPr>
        <w:t>（德）鲁道夫·普法伊费尔著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古典学术史（上卷）自肇端诸源至希腊化时代末＝HISTORY OF CLASSICAL SCHOLARSHIP FROM THE BEGINNINGS TO THE END OF THE HELLENISTIC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（德）鲁道夫·普法伊费尔著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本书出售、求购地址：https://www.jiaokey.com/book/detail/13811137.html</w:t>
      </w:r>
    </w:p>
    <w:p>
      <w:r>
        <w:t>更多相关图书推荐：https://www.jiaokey.com</w:t>
      </w:r>
    </w:p>
    <w:p>
      <w:r>
        <w:t>（德）鲁道夫·普法伊费尔著 其他作品：https://www.jiaokey.com/tag/（德）鲁道夫·普法伊费尔著.html</w:t>
      </w:r>
    </w:p>
    <w:p>
      <w:r>
        <w:t>关键词搜索：https://www.jiaokey.com/tag/古典学术史（上卷）自肇端诸源至希腊化时代末＝HISTORY OF CLASSICAL SCHOLARSHIP FROM THE BEGINNINGS TO THE END OF THE HELLENISTIC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