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小鸡逛游乐园</w:t>
      </w:r>
    </w:p>
    <w:p>
      <w:r>
        <w:rPr>
          <w:rFonts w:ascii="宋体" w:hAnsi="宋体" w:eastAsia="宋体"/>
          <w:sz w:val="24"/>
        </w:rPr>
        <w:t>工藤纪子（工藤ノリコ）著；刘握瑜译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小鸡逛游乐园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工藤纪子（工藤ノリコ）著；刘握瑜译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本书出售、求购地址：https://www.jiaokey.com/book/detail/13810077.html</w:t>
      </w:r>
    </w:p>
    <w:p>
      <w:r>
        <w:t>更多相关图书推荐：https://www.jiaokey.com</w:t>
      </w:r>
    </w:p>
    <w:p>
      <w:r>
        <w:t>工藤纪子（工藤ノリコ）著；刘握瑜译 其他作品：https://www.jiaokey.com/tag/工藤纪子（工藤ノリコ）著；刘握瑜译.html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关键词搜索：https://www.jiaokey.com/tag/小鸡逛游乐园.html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