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为什么？猫咪不会说话</w:t>
      </w:r>
    </w:p>
    <w:p>
      <w:r>
        <w:rPr>
          <w:rFonts w:ascii="宋体" w:hAnsi="宋体" w:eastAsia="宋体"/>
          <w:sz w:val="24"/>
        </w:rPr>
        <w:t>米歇尔·毕克马编文；多马·巴阿绘图；吴愉萱译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为什么？猫咪不会说话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米歇尔·毕克马编文；多马·巴阿绘图；吴愉萱译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维京国际股份有限公司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本书出售、求购地址：https://www.jiaokey.com/book/detail/13810005.html</w:t>
      </w:r>
    </w:p>
    <w:p>
      <w:r>
        <w:t>更多相关图书推荐：https://www.jiaokey.com</w:t>
      </w:r>
    </w:p>
    <w:p>
      <w:r>
        <w:t>米歇尔·毕克马编文；多马·巴阿绘图；吴愉萱译 其他作品：https://www.jiaokey.com/tag/米歇尔·毕克马编文；多马·巴阿绘图；吴愉萱译.html</w:t>
      </w:r>
    </w:p>
    <w:p>
      <w:r>
        <w:t>维京国际股份有限公司 出版图书：https://www.jiaokey.com/tag/维京国际股份有限公司.html</w:t>
      </w:r>
    </w:p>
    <w:p>
      <w:r>
        <w:t>关键词搜索：https://www.jiaokey.com/tag/为什么？猫咪不会说话.html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