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骑士吕斯地希·骑士罗斯地希</w:t>
      </w:r>
    </w:p>
    <w:p>
      <w:r>
        <w:rPr>
          <w:rFonts w:ascii="宋体" w:hAnsi="宋体" w:eastAsia="宋体"/>
          <w:sz w:val="24"/>
        </w:rPr>
        <w:t>比妮特·施罗德编；林砚芬中译；白金石英译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骑士吕斯地希·骑士罗斯地希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比妮特·施罗德编；林砚芬中译；白金石英译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畅谈国际文化事业股份有限公司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本书出售、求购地址：https://www.jiaokey.com/book/detail/13810001.html</w:t>
      </w:r>
    </w:p>
    <w:p>
      <w:r>
        <w:t>更多相关图书推荐：https://www.jiaokey.com</w:t>
      </w:r>
    </w:p>
    <w:p>
      <w:r>
        <w:t>比妮特·施罗德编；林砚芬中译；白金石英译 其他作品：https://www.jiaokey.com/tag/比妮特·施罗德编；林砚芬中译；白金石英译.html</w:t>
      </w:r>
    </w:p>
    <w:p>
      <w:r>
        <w:t>畅谈国际文化事业股份有限公司 出版图书：https://www.jiaokey.com/tag/畅谈国际文化事业股份有限公司.html</w:t>
      </w:r>
    </w:p>
    <w:p>
      <w:r>
        <w:t>关键词搜索：https://www.jiaokey.com/tag/骑士吕斯地希·骑士罗斯地希.html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