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98’中国散装水泥</w:t>
      </w:r>
    </w:p>
    <w:p>
      <w:r>
        <w:rPr>
          <w:rFonts w:ascii="宋体" w:hAnsi="宋体" w:eastAsia="宋体"/>
          <w:sz w:val="24"/>
        </w:rPr>
        <w:t>李广春，张广华主编；毕俊生，邬志红；韩正奎副主编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98’中国散装水泥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李广春，张广华主编；毕俊生，邬志红；韩正奎副主编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本书出售、求购地址：https://www.jiaokey.com/book/detail/13809850.html</w:t>
      </w:r>
    </w:p>
    <w:p>
      <w:r>
        <w:t>更多相关图书推荐：https://www.jiaokey.com</w:t>
      </w:r>
    </w:p>
    <w:p>
      <w:r>
        <w:t>李广春，张广华主编；毕俊生，邬志红；韩正奎副主编 其他作品：https://www.jiaokey.com/tag/李广春，张广华主编；毕俊生，邬志红；韩正奎副主编.html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关键词搜索：https://www.jiaokey.com/tag/98’中国散装水泥.html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