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3只小绵羊</w:t>
      </w:r>
    </w:p>
    <w:p>
      <w:r>
        <w:rPr>
          <w:rFonts w:ascii="宋体" w:hAnsi="宋体" w:eastAsia="宋体"/>
          <w:sz w:val="24"/>
        </w:rPr>
        <w:t>阿涅丝·卡塔拉编文；罗伦·李察德绘图；吴愉萱译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3只小绵羊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阿涅丝·卡塔拉编文；罗伦·李察德绘图；吴愉萱译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本书出售、求购地址：https://www.jiaokey.com/book/detail/13809824.html</w:t>
      </w:r>
    </w:p>
    <w:p>
      <w:r>
        <w:t>更多相关图书推荐：https://www.jiaokey.com</w:t>
      </w:r>
    </w:p>
    <w:p>
      <w:r>
        <w:t>阿涅丝·卡塔拉编文；罗伦·李察德绘图；吴愉萱译 其他作品：https://www.jiaokey.com/tag/阿涅丝·卡塔拉编文；罗伦·李察德绘图；吴愉萱译.html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关键词搜索：https://www.jiaokey.com/tag/3只小绵羊.html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