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视唱教材  第3册  （变化音  转调）</w:t>
      </w:r>
    </w:p>
    <w:p>
      <w:r>
        <w:rPr>
          <w:rFonts w:ascii="宋体" w:hAnsi="宋体" w:eastAsia="宋体"/>
          <w:sz w:val="24"/>
        </w:rPr>
        <w:t>刘小明编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视唱教材  第3册  （变化音  转调）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星海音乐学院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本书出售、求购地址：https://www.jiaokey.com/book/detail/13809791.html</w:t>
      </w:r>
    </w:p>
    <w:p>
      <w:r>
        <w:t>更多相关图书推荐：https://www.jiaokey.com</w:t>
      </w:r>
    </w:p>
    <w:p>
      <w:r>
        <w:t>刘小明编 其他作品：https://www.jiaokey.com/tag/刘小明编.html</w:t>
      </w:r>
    </w:p>
    <w:p>
      <w:r>
        <w:t>星海音乐学院 出版图书：https://www.jiaokey.com/tag/星海音乐学院.html</w:t>
      </w:r>
    </w:p>
    <w:p>
      <w:r>
        <w:t>关键词搜索：https://www.jiaokey.com/tag/视唱教材  第3册  （变化音  转调）.html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