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</w:t>
      </w:r>
    </w:p>
    <w:p>
      <w:r>
        <w:rPr>
          <w:rFonts w:ascii="宋体" w:hAnsi="宋体" w:eastAsia="宋体"/>
          <w:sz w:val="24"/>
        </w:rPr>
        <w:t>中国计算机函授学院图书编写中心组编；陇源杰，徐科编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中国计算机函授学院图书编写中心组编；陇源杰，徐科编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本书出售、求购地址：https://www.jiaokey.com/book/detail/13809717.html</w:t>
      </w:r>
    </w:p>
    <w:p>
      <w:r>
        <w:t>更多相关图书推荐：https://www.jiaokey.com</w:t>
      </w:r>
    </w:p>
    <w:p>
      <w:r>
        <w:t>中国计算机函授学院图书编写中心组编；陇源杰，徐科编 其他作品：https://www.jiaokey.com/tag/中国计算机函授学院图书编写中心组编；陇源杰，徐科编.html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关键词搜索：https://www.jiaokey.com/tag/AutoCAD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