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音乐记谱法同步自学教程</w:t>
      </w:r>
    </w:p>
    <w:p>
      <w:r>
        <w:rPr>
          <w:rFonts w:ascii="宋体" w:hAnsi="宋体" w:eastAsia="宋体"/>
          <w:sz w:val="24"/>
        </w:rPr>
        <w:t>汤姆·格鲁（TomGerou），琳达·拉斯克（LindaLusk）编著；段劲楠译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音乐记谱法同步自学教程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汤姆·格鲁（TomGerou），琳达·拉斯克（LindaLusk）编著；段劲楠译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本书出售、求购地址：https://www.jiaokey.com/book/detail/13807399.html</w:t>
      </w:r>
    </w:p>
    <w:p>
      <w:r>
        <w:t>更多相关图书推荐：https://www.jiaokey.com</w:t>
      </w:r>
    </w:p>
    <w:p>
      <w:r>
        <w:t>汤姆·格鲁（TomGerou），琳达·拉斯克（LindaLusk）编著；段劲楠译 其他作品：https://www.jiaokey.com/tag/汤姆·格鲁（TomGerou），琳达·拉斯克（LindaLusk）编著；段劲楠译.html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关键词搜索：https://www.jiaokey.com/tag/音乐记谱法同步自学教程.html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