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分布式信源编码  基础与前沿</w:t>
      </w:r>
    </w:p>
    <w:p>
      <w:r>
        <w:rPr>
          <w:rFonts w:ascii="宋体" w:hAnsi="宋体" w:eastAsia="宋体"/>
          <w:sz w:val="24"/>
        </w:rPr>
        <w:t>方勇主编；宋娟，霍迎秋，代媛，王柯俨副主编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分布式信源编码  基础与前沿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方勇主编；宋娟，霍迎秋，代媛，王柯俨副主编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本书出售、求购地址：https://www.jiaokey.com/book/detail/13807068.html</w:t>
      </w:r>
    </w:p>
    <w:p>
      <w:r>
        <w:t>更多相关图书推荐：https://www.jiaokey.com</w:t>
      </w:r>
    </w:p>
    <w:p>
      <w:r>
        <w:t>方勇主编；宋娟，霍迎秋，代媛，王柯俨副主编 其他作品：https://www.jiaokey.com/tag/方勇主编；宋娟，霍迎秋，代媛，王柯俨副主编.html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关键词搜索：https://www.jiaokey.com/tag/分布式信源编码  基础与前沿.html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