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墨坛艺苑  中国当代书画名家展示  2009年第2期  总第六十期</w:t>
      </w:r>
    </w:p>
    <w:p>
      <w:r>
        <w:rPr>
          <w:rFonts w:ascii="宋体" w:hAnsi="宋体" w:eastAsia="宋体"/>
          <w:sz w:val="24"/>
        </w:rPr>
        <w:t>墨坛艺苑编辑部编辑出版；吴向铭艺术总监；蒋文瀚主编；何琪执行主编；严华，陆锦卿副主编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墨坛艺苑  中国当代书画名家展示  2009年第2期  总第六十期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墨坛艺苑编辑部编辑出版；吴向铭艺术总监；蒋文瀚主编；何琪执行主编；严华，陆锦卿副主编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本书出售、求购地址：https://www.jiaokey.com/book/detail/13806782.html</w:t>
      </w:r>
    </w:p>
    <w:p>
      <w:r>
        <w:t>更多相关图书推荐：https://www.jiaokey.com</w:t>
      </w:r>
    </w:p>
    <w:p>
      <w:r>
        <w:t>墨坛艺苑编辑部编辑出版；吴向铭艺术总监；蒋文瀚主编；何琪执行主编；严华，陆锦卿副主编 其他作品：https://www.jiaokey.com/tag/墨坛艺苑编辑部编辑出版；吴向铭艺术总监；蒋文瀚主编；何琪执行主编；严华，陆锦卿副主编.html</w:t>
      </w:r>
    </w:p>
    <w:p>
      <w:r>
        <w:t>中国科学艺术出版社 出版图书：https://www.jiaokey.com/tag/中国科学艺术出版社.html</w:t>
      </w:r>
    </w:p>
    <w:p>
      <w:r>
        <w:t>关键词搜索：https://www.jiaokey.com/tag/墨坛艺苑  中国当代书画名家展示  2009年第2期  总第六十期.html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